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045A" w14:textId="77777777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1C029EEB" w14:textId="7D102D3A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T.C.</w:t>
      </w:r>
    </w:p>
    <w:p w14:paraId="4D9B878F" w14:textId="18E6EF4B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KEÇİÖREN KAYMAKAMLIĞI</w:t>
      </w:r>
    </w:p>
    <w:p w14:paraId="6E76C1D9" w14:textId="4F4719F3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Ankara Ticaret Odası İlkokulu Müdürlüğü</w:t>
      </w:r>
    </w:p>
    <w:p w14:paraId="75BB5957" w14:textId="2F5F452F" w:rsid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14:paraId="6B387622" w14:textId="01B70F3A" w:rsidR="007804B5" w:rsidRP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jc w:val="center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b/>
          <w:color w:val="FF0000"/>
          <w:sz w:val="24"/>
          <w:szCs w:val="24"/>
        </w:rPr>
        <w:t>REHBERLİK SERVİ</w:t>
      </w:r>
    </w:p>
    <w:p w14:paraId="00000001" w14:textId="2B976CDF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</w:pPr>
      <w:r w:rsidRPr="007804B5">
        <w:rPr>
          <w:rFonts w:ascii="Comic Sans MS" w:eastAsia="Comic Sans MS" w:hAnsi="Comic Sans MS" w:cs="Comic Sans MS"/>
          <w:b/>
          <w:color w:val="365F91" w:themeColor="accent1" w:themeShade="BF"/>
          <w:sz w:val="24"/>
          <w:szCs w:val="24"/>
        </w:rPr>
        <w:t>AMACIMIZ...</w:t>
      </w:r>
    </w:p>
    <w:p w14:paraId="00000002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         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Öğrenci yaşamında bilgi ve başarının yanı sıra düşünce ve davranış hazırlığının da önemli bir etken olduğundan hareketle yola çıkan Rehberlik Servisimiz, Öğrencilerimizin gelişim süreci içinde karşılaştıkları güçlükleri problem haline dönüşmeden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çözmelerine yardımcı olmak, kendini tanıyan, uyum ve iletişim becerisine sahip, çevresine duyarlı, mutlu, sağlıklı, yaratıcı bireyler olarak yetişmelerine katkıda bulunmak temel amacını gütmektedir.</w:t>
      </w:r>
      <w:proofErr w:type="gramEnd"/>
    </w:p>
    <w:p w14:paraId="00000003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</w:pPr>
      <w:bookmarkStart w:id="0" w:name="gjdgxs" w:colFirst="0" w:colLast="0"/>
      <w:bookmarkEnd w:id="0"/>
      <w:r w:rsidRPr="007804B5">
        <w:rPr>
          <w:rFonts w:ascii="Comic Sans MS" w:eastAsia="Comic Sans MS" w:hAnsi="Comic Sans MS" w:cs="Comic Sans MS"/>
          <w:b/>
          <w:color w:val="365F91" w:themeColor="accent1" w:themeShade="BF"/>
          <w:sz w:val="24"/>
          <w:szCs w:val="24"/>
        </w:rPr>
        <w:t>İLKELERİMİZ...</w:t>
      </w:r>
    </w:p>
    <w:p w14:paraId="00000004" w14:textId="5549538F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Gizlilik</w:t>
      </w:r>
    </w:p>
    <w:p w14:paraId="00000005" w14:textId="33299C22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Gönüllülük</w:t>
      </w:r>
    </w:p>
    <w:p w14:paraId="00000006" w14:textId="6A792030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Süreklilik</w:t>
      </w:r>
    </w:p>
    <w:p w14:paraId="00000007" w14:textId="56293C12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Kişi haklar</w:t>
      </w: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ına saygı</w:t>
      </w:r>
    </w:p>
    <w:p w14:paraId="00000008" w14:textId="3B7EBC72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Güven</w:t>
      </w:r>
    </w:p>
    <w:p w14:paraId="00000009" w14:textId="5B3BEB2E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Bireyin değerliliği</w:t>
      </w:r>
    </w:p>
    <w:p w14:paraId="0000000A" w14:textId="2904B6DD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1" w:name="_30j0zll" w:colFirst="0" w:colLast="0"/>
      <w:bookmarkEnd w:id="1"/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Bireyin özerkliği</w:t>
      </w:r>
    </w:p>
    <w:p w14:paraId="0000000B" w14:textId="062BB92F" w:rsidR="0087564D" w:rsidRPr="007804B5" w:rsidRDefault="007804B5" w:rsidP="007804B5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000000"/>
          <w:sz w:val="24"/>
          <w:szCs w:val="24"/>
        </w:rPr>
        <w:t>İş birliği</w:t>
      </w:r>
    </w:p>
    <w:p w14:paraId="29D3C3FD" w14:textId="77777777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0C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C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 w:rsidRPr="007804B5">
        <w:rPr>
          <w:rFonts w:ascii="Comic Sans MS" w:eastAsia="Comic Sans MS" w:hAnsi="Comic Sans MS" w:cs="Comic Sans MS"/>
          <w:color w:val="C00000"/>
          <w:sz w:val="24"/>
          <w:szCs w:val="24"/>
        </w:rPr>
        <w:t>EĞER;</w:t>
      </w:r>
    </w:p>
    <w:p w14:paraId="0000000D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Kendimi yalnız hissediyorum,</w:t>
      </w:r>
    </w:p>
    <w:p w14:paraId="0000000E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Zamanımı daha iyi kullanmak istiyorum</w:t>
      </w:r>
    </w:p>
    <w:p w14:paraId="0000000F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Çalıştığım halde başarılı olamıyorum,</w:t>
      </w:r>
    </w:p>
    <w:p w14:paraId="00000010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Meslek seçimi konusunda kararsızlık yaşıyorum,</w:t>
      </w:r>
    </w:p>
    <w:p w14:paraId="00000011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Arkadaşlarımla daha iyi ilişkile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r kurmak istiyorum,</w:t>
      </w:r>
    </w:p>
    <w:p w14:paraId="00000012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Kendime daha çok güvenmek istiyorum,</w:t>
      </w:r>
    </w:p>
    <w:p w14:paraId="00000013" w14:textId="77777777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Konuşacak birine ihtiyacım var,</w:t>
      </w:r>
    </w:p>
    <w:p w14:paraId="00000014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Ailemle ilişkilerimde mutsuzum,</w:t>
      </w:r>
    </w:p>
    <w:p w14:paraId="00000015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DİYORSANIZ ...</w:t>
      </w:r>
      <w:proofErr w:type="gramEnd"/>
    </w:p>
    <w:p w14:paraId="00000016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7804B5">
        <w:rPr>
          <w:rFonts w:ascii="Comic Sans MS" w:eastAsia="Comic Sans MS" w:hAnsi="Comic Sans MS" w:cs="Comic Sans MS"/>
          <w:color w:val="FF0000"/>
          <w:sz w:val="24"/>
          <w:szCs w:val="24"/>
        </w:rPr>
        <w:t>BİZ BURADAYIZ...</w:t>
      </w:r>
    </w:p>
    <w:p w14:paraId="00000017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</w:pPr>
      <w:r w:rsidRPr="007804B5">
        <w:rPr>
          <w:rFonts w:ascii="Comic Sans MS" w:eastAsia="Comic Sans MS" w:hAnsi="Comic Sans MS" w:cs="Comic Sans MS"/>
          <w:b/>
          <w:color w:val="365F91" w:themeColor="accent1" w:themeShade="BF"/>
          <w:sz w:val="24"/>
          <w:szCs w:val="24"/>
        </w:rPr>
        <w:lastRenderedPageBreak/>
        <w:t>REHBERLİK VE PSK DANIŞMA SERVİSİ NE DEĞİLDİR?</w:t>
      </w:r>
    </w:p>
    <w:p w14:paraId="00000018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Bireyin yapamadıklarının onun adına yapmak değildir.</w:t>
      </w:r>
    </w:p>
    <w:p w14:paraId="00000019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Disiplin, yargılama, ceza verme merkezi değildir.</w:t>
      </w:r>
    </w:p>
    <w:p w14:paraId="0000001A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Rehberlik nasihat etmek değildir.</w:t>
      </w:r>
    </w:p>
    <w:p w14:paraId="0000001B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</w:pPr>
      <w:bookmarkStart w:id="2" w:name="1fob9te" w:colFirst="0" w:colLast="0"/>
      <w:bookmarkEnd w:id="2"/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  <w:r w:rsidRPr="007804B5">
        <w:rPr>
          <w:rFonts w:ascii="Comic Sans MS" w:eastAsia="Comic Sans MS" w:hAnsi="Comic Sans MS" w:cs="Comic Sans MS"/>
          <w:b/>
          <w:color w:val="365F91" w:themeColor="accent1" w:themeShade="BF"/>
          <w:sz w:val="24"/>
          <w:szCs w:val="24"/>
        </w:rPr>
        <w:t>REHBERLİK SERVİSİNE BAŞVURU</w:t>
      </w:r>
    </w:p>
    <w:p w14:paraId="0000001C" w14:textId="77777777" w:rsidR="0087564D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       Rehberlik Servisi, eğitim yılı boyunca öğrenciler, veliler ve öğretmenlerin serbestçe başvurabileceği bir birimdir. Servisten randevu al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mak hizmetin daha etkin ve planlı yapılmasını sağlamak içindir.</w:t>
      </w:r>
    </w:p>
    <w:p w14:paraId="0000001D" w14:textId="77777777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365F91" w:themeColor="accent1" w:themeShade="BF"/>
          <w:sz w:val="24"/>
          <w:szCs w:val="24"/>
        </w:rPr>
      </w:pPr>
      <w:r w:rsidRPr="007804B5">
        <w:rPr>
          <w:rFonts w:ascii="Comic Sans MS" w:eastAsia="Comic Sans MS" w:hAnsi="Comic Sans MS" w:cs="Comic Sans MS"/>
          <w:b/>
          <w:color w:val="365F91" w:themeColor="accent1" w:themeShade="BF"/>
          <w:sz w:val="24"/>
          <w:szCs w:val="24"/>
        </w:rPr>
        <w:t>VELİ OLARAK SİZE NASIL ULAŞABİLİRİM? DİYORSANIZ</w:t>
      </w:r>
    </w:p>
    <w:p w14:paraId="58DC4F05" w14:textId="77777777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Velilerimizin çocukları ile ilgili değişik konularda rehberlik servisi ile iş birliği yapmaları öğrencilerimizin gelişimi açısından hayati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öneme sahiptir. Öğretmenlerimiz aracılığıyla randevu alarak ya da telefonla bize ulaşabilirsiniz. Telefonla bize ulaşmak isterseniz.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                                                                      ,</w:t>
      </w:r>
    </w:p>
    <w:p w14:paraId="50925545" w14:textId="5E4CF120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8CB4A11" w14:textId="77777777" w:rsidR="007804B5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0000022" w14:textId="16D04FCE" w:rsidR="0087564D" w:rsidRDefault="007804B5" w:rsidP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Anasınıfı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  ve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 şubeleri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Anasınıfı B ve D şubeleri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1.sınıf ve 3. Sınıflar için                                        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2. Ve 4. Sınıflar için</w:t>
      </w:r>
    </w:p>
    <w:p w14:paraId="00000024" w14:textId="5E91555D" w:rsidR="0087564D" w:rsidRPr="007804B5" w:rsidRDefault="00780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Zeliha YILDIRIM                                              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Canan ÜLKER </w:t>
      </w:r>
      <w:r>
        <w:rPr>
          <w:rFonts w:ascii="Arial Black" w:eastAsia="Arial Black" w:hAnsi="Arial Black" w:cs="Arial Black"/>
          <w:color w:val="000000"/>
          <w:sz w:val="24"/>
          <w:szCs w:val="24"/>
          <w:highlight w:val="white"/>
        </w:rPr>
        <w:t xml:space="preserve">03125807343  --38                                                      </w:t>
      </w:r>
      <w:r>
        <w:rPr>
          <w:rFonts w:ascii="Arial Black" w:eastAsia="Arial Black" w:hAnsi="Arial Black" w:cs="Arial Black"/>
          <w:color w:val="000000"/>
          <w:sz w:val="24"/>
          <w:szCs w:val="24"/>
          <w:highlight w:val="white"/>
        </w:rPr>
        <w:t>03125807343 ---25</w:t>
      </w:r>
    </w:p>
    <w:p w14:paraId="00000025" w14:textId="77777777" w:rsidR="0087564D" w:rsidRDefault="0087564D">
      <w:pP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bookmarkStart w:id="3" w:name="_GoBack"/>
      <w:bookmarkEnd w:id="3"/>
    </w:p>
    <w:sectPr w:rsidR="0087564D" w:rsidSect="007804B5">
      <w:pgSz w:w="11906" w:h="16838"/>
      <w:pgMar w:top="709" w:right="849" w:bottom="28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358"/>
    <w:multiLevelType w:val="hybridMultilevel"/>
    <w:tmpl w:val="F9001DC4"/>
    <w:lvl w:ilvl="0" w:tplc="BE428162">
      <w:start w:val="20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D"/>
    <w:rsid w:val="007804B5"/>
    <w:rsid w:val="008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C5C0"/>
  <w15:docId w15:val="{EE6DD371-AAFB-4F19-A626-915C62DB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78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2</cp:revision>
  <dcterms:created xsi:type="dcterms:W3CDTF">2020-10-19T10:07:00Z</dcterms:created>
  <dcterms:modified xsi:type="dcterms:W3CDTF">2020-10-19T10:12:00Z</dcterms:modified>
</cp:coreProperties>
</file>